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92" w:rsidRDefault="00110E92" w:rsidP="005229ED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ED322A" w:rsidRDefault="00ED322A" w:rsidP="005229ED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EC43E3" w:rsidRDefault="00EC43E3" w:rsidP="005229ED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036E15" w:rsidRPr="00110E92" w:rsidRDefault="00273246" w:rsidP="005B4839">
      <w:pPr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2019</w:t>
      </w:r>
      <w:r w:rsidR="00110E92" w:rsidRPr="00110E92">
        <w:rPr>
          <w:rFonts w:ascii="仿宋_GB2312" w:eastAsia="仿宋_GB2312" w:hAnsi="仿宋_GB2312" w:cs="仿宋_GB2312" w:hint="eastAsia"/>
          <w:b/>
          <w:sz w:val="36"/>
          <w:szCs w:val="36"/>
        </w:rPr>
        <w:t>年</w:t>
      </w:r>
      <w:r w:rsidR="00036E15" w:rsidRPr="00110E92">
        <w:rPr>
          <w:rFonts w:ascii="仿宋_GB2312" w:eastAsia="仿宋_GB2312" w:hAnsi="仿宋_GB2312" w:cs="仿宋_GB2312" w:hint="eastAsia"/>
          <w:b/>
          <w:sz w:val="36"/>
          <w:szCs w:val="36"/>
        </w:rPr>
        <w:t>湛江市法制局"三公"经费</w:t>
      </w:r>
      <w:r w:rsidR="005B4839">
        <w:rPr>
          <w:rFonts w:ascii="仿宋_GB2312" w:eastAsia="仿宋_GB2312" w:hAnsi="仿宋_GB2312" w:cs="仿宋_GB2312" w:hint="eastAsia"/>
          <w:b/>
          <w:sz w:val="36"/>
          <w:szCs w:val="36"/>
        </w:rPr>
        <w:t>预算公开</w:t>
      </w:r>
    </w:p>
    <w:p w:rsidR="003534B3" w:rsidRDefault="003534B3" w:rsidP="00273246">
      <w:pPr>
        <w:rPr>
          <w:rFonts w:ascii="仿宋_GB2312" w:eastAsia="仿宋_GB2312" w:hAnsi="仿宋_GB2312" w:cs="仿宋_GB2312"/>
          <w:b/>
          <w:sz w:val="32"/>
          <w:szCs w:val="32"/>
        </w:rPr>
      </w:pPr>
    </w:p>
    <w:p w:rsidR="00273246" w:rsidRPr="003534B3" w:rsidRDefault="00273246" w:rsidP="00481323">
      <w:pPr>
        <w:ind w:firstLine="615"/>
        <w:rPr>
          <w:rFonts w:ascii="仿宋_GB2312" w:eastAsia="仿宋_GB2312" w:hAnsi="仿宋_GB2312" w:cs="仿宋_GB2312"/>
          <w:sz w:val="32"/>
          <w:szCs w:val="32"/>
        </w:rPr>
      </w:pPr>
      <w:bookmarkStart w:id="0" w:name="PO_part3A2Year1"/>
      <w:r w:rsidRPr="003534B3">
        <w:rPr>
          <w:rFonts w:ascii="仿宋_GB2312" w:eastAsia="仿宋_GB2312" w:hAnsi="仿宋_GB2312" w:cs="仿宋_GB2312" w:hint="eastAsia"/>
          <w:sz w:val="32"/>
          <w:szCs w:val="32"/>
        </w:rPr>
        <w:t>2019</w:t>
      </w:r>
      <w:r w:rsidRPr="003534B3">
        <w:rPr>
          <w:rFonts w:ascii="仿宋_GB2312" w:eastAsia="仿宋_GB2312" w:hAnsi="仿宋_GB2312" w:cs="仿宋_GB2312"/>
          <w:sz w:val="32"/>
          <w:szCs w:val="32"/>
        </w:rPr>
        <w:t xml:space="preserve"> </w:t>
      </w:r>
      <w:bookmarkEnd w:id="0"/>
      <w:proofErr w:type="gramStart"/>
      <w:r w:rsidRPr="003534B3">
        <w:rPr>
          <w:rFonts w:ascii="仿宋_GB2312" w:eastAsia="仿宋_GB2312" w:hAnsi="仿宋_GB2312" w:cs="仿宋_GB2312" w:hint="eastAsia"/>
          <w:sz w:val="32"/>
          <w:szCs w:val="32"/>
        </w:rPr>
        <w:t>年本部门</w:t>
      </w:r>
      <w:proofErr w:type="gramEnd"/>
      <w:r w:rsidRPr="003534B3">
        <w:rPr>
          <w:rFonts w:ascii="仿宋_GB2312" w:eastAsia="仿宋_GB2312" w:hAnsi="仿宋_GB2312" w:cs="仿宋_GB2312" w:hint="eastAsia"/>
          <w:sz w:val="32"/>
          <w:szCs w:val="32"/>
        </w:rPr>
        <w:t>财政拨款安排“三公”经费</w:t>
      </w:r>
      <w:bookmarkStart w:id="1" w:name="PO_part3A2Amount1"/>
      <w:r w:rsidRPr="003534B3">
        <w:rPr>
          <w:rFonts w:ascii="仿宋_GB2312" w:eastAsia="仿宋_GB2312" w:hAnsi="仿宋_GB2312" w:cs="仿宋_GB2312" w:hint="eastAsia"/>
          <w:sz w:val="32"/>
          <w:szCs w:val="32"/>
        </w:rPr>
        <w:t xml:space="preserve"> 4.17</w:t>
      </w:r>
      <w:r w:rsidRPr="003534B3">
        <w:rPr>
          <w:rFonts w:ascii="仿宋_GB2312" w:eastAsia="仿宋_GB2312" w:hAnsi="仿宋_GB2312" w:cs="仿宋_GB2312"/>
          <w:sz w:val="32"/>
          <w:szCs w:val="32"/>
        </w:rPr>
        <w:t xml:space="preserve"> </w:t>
      </w:r>
      <w:bookmarkEnd w:id="1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万元，比上年</w:t>
      </w:r>
      <w:bookmarkStart w:id="2" w:name="PO_part3A2IncAmount1"/>
      <w:r w:rsidRPr="003534B3">
        <w:rPr>
          <w:rFonts w:ascii="仿宋_GB2312" w:eastAsia="仿宋_GB2312" w:hAnsi="仿宋_GB2312" w:cs="仿宋_GB2312" w:hint="eastAsia"/>
          <w:sz w:val="32"/>
          <w:szCs w:val="32"/>
        </w:rPr>
        <w:t>减少0.22</w:t>
      </w:r>
      <w:bookmarkEnd w:id="2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bookmarkStart w:id="3" w:name="PO_part3A2IncPercent1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下降5.01</w:t>
      </w:r>
      <w:bookmarkEnd w:id="3"/>
      <w:r w:rsidRPr="003534B3">
        <w:rPr>
          <w:rFonts w:ascii="仿宋_GB2312" w:eastAsia="仿宋_GB2312" w:hAnsi="仿宋_GB2312" w:cs="仿宋_GB2312" w:hint="eastAsia"/>
          <w:sz w:val="32"/>
          <w:szCs w:val="32"/>
        </w:rPr>
        <w:t>%，主要原因是</w:t>
      </w:r>
      <w:bookmarkStart w:id="4" w:name="PO_part3A2IncReason1"/>
      <w:r w:rsidRPr="003534B3">
        <w:rPr>
          <w:rFonts w:ascii="仿宋_GB2312" w:eastAsia="仿宋_GB2312" w:hAnsi="仿宋_GB2312" w:cs="仿宋_GB2312" w:hint="eastAsia"/>
          <w:sz w:val="32"/>
          <w:szCs w:val="32"/>
        </w:rPr>
        <w:t>认真贯彻落实中央“八项规定”精神和厉行节约的要求，严格控制“三公”经费开支</w:t>
      </w:r>
      <w:bookmarkEnd w:id="4"/>
      <w:r w:rsidRPr="003534B3">
        <w:rPr>
          <w:rFonts w:ascii="仿宋_GB2312" w:eastAsia="仿宋_GB2312" w:hAnsi="仿宋_GB2312" w:cs="仿宋_GB2312" w:hint="eastAsia"/>
          <w:sz w:val="32"/>
          <w:szCs w:val="32"/>
        </w:rPr>
        <w:t>。其中：因公出国（境）费</w:t>
      </w:r>
      <w:bookmarkStart w:id="5" w:name="PO_part3A2Amount2"/>
      <w:r w:rsidRPr="003534B3">
        <w:rPr>
          <w:rFonts w:ascii="仿宋_GB2312" w:eastAsia="仿宋_GB2312" w:hAnsi="仿宋_GB2312" w:cs="仿宋_GB2312" w:hint="eastAsia"/>
          <w:sz w:val="32"/>
          <w:szCs w:val="32"/>
        </w:rPr>
        <w:t xml:space="preserve"> 0.00</w:t>
      </w:r>
      <w:bookmarkEnd w:id="5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万元，比上年</w:t>
      </w:r>
      <w:bookmarkStart w:id="6" w:name="PO_part3A2IncAmount2"/>
      <w:r w:rsidRPr="003534B3">
        <w:rPr>
          <w:rFonts w:ascii="仿宋_GB2312" w:eastAsia="仿宋_GB2312" w:hAnsi="仿宋_GB2312" w:cs="仿宋_GB2312" w:hint="eastAsia"/>
          <w:sz w:val="32"/>
          <w:szCs w:val="32"/>
        </w:rPr>
        <w:t>增加0.00</w:t>
      </w:r>
      <w:bookmarkEnd w:id="6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bookmarkStart w:id="7" w:name="PO_part3A2IncPercent2"/>
      <w:r w:rsidRPr="003534B3">
        <w:rPr>
          <w:rFonts w:ascii="仿宋_GB2312" w:eastAsia="仿宋_GB2312" w:hAnsi="仿宋_GB2312" w:cs="仿宋_GB2312" w:hint="eastAsia"/>
          <w:sz w:val="32"/>
          <w:szCs w:val="32"/>
        </w:rPr>
        <w:t>增长0.00</w:t>
      </w:r>
      <w:r w:rsidRPr="003534B3">
        <w:rPr>
          <w:rFonts w:ascii="仿宋_GB2312" w:eastAsia="仿宋_GB2312" w:hAnsi="仿宋_GB2312" w:cs="仿宋_GB2312"/>
          <w:sz w:val="32"/>
          <w:szCs w:val="32"/>
        </w:rPr>
        <w:t xml:space="preserve"> </w:t>
      </w:r>
      <w:bookmarkEnd w:id="7"/>
      <w:r w:rsidRPr="003534B3">
        <w:rPr>
          <w:rFonts w:ascii="仿宋_GB2312" w:eastAsia="仿宋_GB2312" w:hAnsi="仿宋_GB2312" w:cs="仿宋_GB2312" w:hint="eastAsia"/>
          <w:sz w:val="32"/>
          <w:szCs w:val="32"/>
        </w:rPr>
        <w:t>%，主要原因是</w:t>
      </w:r>
      <w:bookmarkStart w:id="8" w:name="PO_part3A2IncReason2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与上年持平，无增减变化</w:t>
      </w:r>
      <w:bookmarkEnd w:id="8"/>
      <w:r w:rsidRPr="003534B3">
        <w:rPr>
          <w:rFonts w:ascii="仿宋_GB2312" w:eastAsia="仿宋_GB2312" w:hAnsi="仿宋_GB2312" w:cs="仿宋_GB2312" w:hint="eastAsia"/>
          <w:sz w:val="32"/>
          <w:szCs w:val="32"/>
        </w:rPr>
        <w:t>；公务用车购置及运行费</w:t>
      </w:r>
      <w:bookmarkStart w:id="9" w:name="PO_part3A2Amount3"/>
      <w:r w:rsidRPr="003534B3">
        <w:rPr>
          <w:rFonts w:ascii="仿宋_GB2312" w:eastAsia="仿宋_GB2312" w:hAnsi="仿宋_GB2312" w:cs="仿宋_GB2312" w:hint="eastAsia"/>
          <w:sz w:val="32"/>
          <w:szCs w:val="32"/>
        </w:rPr>
        <w:t xml:space="preserve"> 2.51</w:t>
      </w:r>
      <w:r w:rsidRPr="003534B3">
        <w:rPr>
          <w:rFonts w:ascii="仿宋_GB2312" w:eastAsia="仿宋_GB2312" w:hAnsi="仿宋_GB2312" w:cs="仿宋_GB2312"/>
          <w:sz w:val="32"/>
          <w:szCs w:val="32"/>
        </w:rPr>
        <w:t xml:space="preserve"> </w:t>
      </w:r>
      <w:bookmarkEnd w:id="9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万元（公务用车购置费</w:t>
      </w:r>
      <w:bookmarkStart w:id="10" w:name="PO_part3A2Amount4"/>
      <w:r w:rsidRPr="003534B3">
        <w:rPr>
          <w:rFonts w:ascii="仿宋_GB2312" w:eastAsia="仿宋_GB2312" w:hAnsi="仿宋_GB2312" w:cs="仿宋_GB2312" w:hint="eastAsia"/>
          <w:sz w:val="32"/>
          <w:szCs w:val="32"/>
        </w:rPr>
        <w:t>0.00</w:t>
      </w:r>
      <w:bookmarkEnd w:id="10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万元，公务用车运行维护费</w:t>
      </w:r>
      <w:bookmarkStart w:id="11" w:name="PO_part3A2Amount5"/>
      <w:r w:rsidRPr="003534B3">
        <w:rPr>
          <w:rFonts w:ascii="仿宋_GB2312" w:eastAsia="仿宋_GB2312" w:hAnsi="仿宋_GB2312" w:cs="仿宋_GB2312" w:hint="eastAsia"/>
          <w:sz w:val="32"/>
          <w:szCs w:val="32"/>
        </w:rPr>
        <w:t>2.51</w:t>
      </w:r>
      <w:bookmarkEnd w:id="11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万元），</w:t>
      </w:r>
      <w:r w:rsidRPr="003534B3">
        <w:rPr>
          <w:rFonts w:ascii="仿宋_GB2312" w:eastAsia="仿宋_GB2312" w:hAnsi="宋体" w:hint="eastAsia"/>
          <w:sz w:val="32"/>
          <w:szCs w:val="32"/>
        </w:rPr>
        <w:t>主要用于一般公务用车的日常维护保养、保险、加油及维修</w:t>
      </w:r>
      <w:r w:rsidRPr="003534B3">
        <w:rPr>
          <w:rFonts w:ascii="仿宋_GB2312" w:eastAsia="仿宋_GB2312" w:hAnsi="仿宋_GB2312" w:cs="仿宋_GB2312" w:hint="eastAsia"/>
          <w:sz w:val="32"/>
          <w:szCs w:val="32"/>
        </w:rPr>
        <w:t>，比上年</w:t>
      </w:r>
      <w:bookmarkStart w:id="12" w:name="PO_part3A2IncAmount3"/>
      <w:r w:rsidRPr="003534B3">
        <w:rPr>
          <w:rFonts w:ascii="仿宋_GB2312" w:eastAsia="仿宋_GB2312" w:hAnsi="仿宋_GB2312" w:cs="仿宋_GB2312" w:hint="eastAsia"/>
          <w:sz w:val="32"/>
          <w:szCs w:val="32"/>
        </w:rPr>
        <w:t>减少0.13</w:t>
      </w:r>
      <w:bookmarkEnd w:id="12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bookmarkStart w:id="13" w:name="PO_part3A2IncPercent3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下降4.92</w:t>
      </w:r>
      <w:bookmarkEnd w:id="13"/>
      <w:r w:rsidRPr="003534B3">
        <w:rPr>
          <w:rFonts w:ascii="仿宋_GB2312" w:eastAsia="仿宋_GB2312" w:hAnsi="仿宋_GB2312" w:cs="仿宋_GB2312" w:hint="eastAsia"/>
          <w:sz w:val="32"/>
          <w:szCs w:val="32"/>
        </w:rPr>
        <w:t>%，主要原因是</w:t>
      </w:r>
      <w:bookmarkStart w:id="14" w:name="PO_part3A2IncReason3"/>
      <w:r w:rsidRPr="003534B3">
        <w:rPr>
          <w:rFonts w:ascii="仿宋_GB2312" w:eastAsia="仿宋_GB2312" w:hAnsi="仿宋_GB2312" w:cs="仿宋_GB2312" w:hint="eastAsia"/>
          <w:sz w:val="32"/>
          <w:szCs w:val="32"/>
        </w:rPr>
        <w:t>认真贯彻落实中央“八项规定”精神和厉行节约的要求，严格控制公务用车运行维护费开支</w:t>
      </w:r>
      <w:bookmarkEnd w:id="14"/>
      <w:r w:rsidRPr="003534B3">
        <w:rPr>
          <w:rFonts w:ascii="仿宋_GB2312" w:eastAsia="仿宋_GB2312" w:hAnsi="仿宋_GB2312" w:cs="仿宋_GB2312" w:hint="eastAsia"/>
          <w:sz w:val="32"/>
          <w:szCs w:val="32"/>
        </w:rPr>
        <w:t>；公务接待费</w:t>
      </w:r>
      <w:bookmarkStart w:id="15" w:name="PO_part3A2Amount6"/>
      <w:r w:rsidRPr="003534B3">
        <w:rPr>
          <w:rFonts w:ascii="仿宋_GB2312" w:eastAsia="仿宋_GB2312" w:hAnsi="仿宋_GB2312" w:cs="仿宋_GB2312" w:hint="eastAsia"/>
          <w:sz w:val="32"/>
          <w:szCs w:val="32"/>
        </w:rPr>
        <w:t xml:space="preserve"> 1.66</w:t>
      </w:r>
      <w:bookmarkEnd w:id="15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Pr="003534B3">
        <w:rPr>
          <w:rFonts w:ascii="仿宋_GB2312" w:eastAsia="仿宋_GB2312" w:hAnsi="宋体" w:hint="eastAsia"/>
          <w:sz w:val="32"/>
          <w:szCs w:val="32"/>
        </w:rPr>
        <w:t>主要用于按规定开支的各类公务接待支出，</w:t>
      </w:r>
      <w:r w:rsidRPr="003534B3">
        <w:rPr>
          <w:rFonts w:ascii="仿宋_GB2312" w:eastAsia="仿宋_GB2312" w:hAnsi="仿宋_GB2312" w:cs="仿宋_GB2312" w:hint="eastAsia"/>
          <w:sz w:val="32"/>
          <w:szCs w:val="32"/>
        </w:rPr>
        <w:t>比上年</w:t>
      </w:r>
      <w:bookmarkStart w:id="16" w:name="PO_part3A2IncAmount4"/>
      <w:r w:rsidRPr="003534B3">
        <w:rPr>
          <w:rFonts w:ascii="仿宋_GB2312" w:eastAsia="仿宋_GB2312" w:hAnsi="仿宋_GB2312" w:cs="仿宋_GB2312" w:hint="eastAsia"/>
          <w:sz w:val="32"/>
          <w:szCs w:val="32"/>
        </w:rPr>
        <w:t>减少0.09</w:t>
      </w:r>
      <w:bookmarkEnd w:id="16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bookmarkStart w:id="17" w:name="PO_part3A2IncPercent4"/>
      <w:r w:rsidRPr="003534B3">
        <w:rPr>
          <w:rFonts w:ascii="仿宋_GB2312" w:eastAsia="仿宋_GB2312" w:hAnsi="仿宋_GB2312" w:cs="仿宋_GB2312" w:hint="eastAsia"/>
          <w:sz w:val="32"/>
          <w:szCs w:val="32"/>
        </w:rPr>
        <w:t>下降0.51</w:t>
      </w:r>
      <w:bookmarkEnd w:id="17"/>
      <w:r w:rsidRPr="003534B3">
        <w:rPr>
          <w:rFonts w:ascii="仿宋_GB2312" w:eastAsia="仿宋_GB2312" w:hAnsi="仿宋_GB2312" w:cs="仿宋_GB2312" w:hint="eastAsia"/>
          <w:sz w:val="32"/>
          <w:szCs w:val="32"/>
        </w:rPr>
        <w:t>%，主要原因是</w:t>
      </w:r>
      <w:bookmarkStart w:id="18" w:name="PO_part3A2IncReason4"/>
      <w:r w:rsidRPr="003534B3">
        <w:rPr>
          <w:rFonts w:ascii="仿宋_GB2312" w:eastAsia="仿宋_GB2312" w:hAnsi="仿宋_GB2312" w:cs="仿宋_GB2312" w:hint="eastAsia"/>
          <w:sz w:val="32"/>
          <w:szCs w:val="32"/>
        </w:rPr>
        <w:t xml:space="preserve">认真贯彻落实中央“八项规定”精神和厉行节约的要求，严格控制公务接待费开支 </w:t>
      </w:r>
      <w:bookmarkEnd w:id="18"/>
      <w:r w:rsidR="006F269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87C2A" w:rsidRDefault="00A87C2A" w:rsidP="00A87C2A">
      <w:pPr>
        <w:ind w:firstLineChars="200" w:firstLine="600"/>
        <w:rPr>
          <w:rFonts w:ascii="仿宋_GB2312" w:eastAsia="仿宋_GB2312" w:hAnsi="宋体"/>
          <w:sz w:val="30"/>
        </w:rPr>
      </w:pPr>
    </w:p>
    <w:p w:rsidR="00273246" w:rsidRDefault="00273246" w:rsidP="00A87C2A">
      <w:pPr>
        <w:ind w:firstLineChars="200" w:firstLine="600"/>
        <w:rPr>
          <w:rFonts w:ascii="仿宋_GB2312" w:eastAsia="仿宋_GB2312" w:hAnsi="宋体"/>
          <w:sz w:val="30"/>
        </w:rPr>
      </w:pPr>
    </w:p>
    <w:p w:rsidR="00273246" w:rsidRDefault="00273246" w:rsidP="00A87C2A">
      <w:pPr>
        <w:ind w:firstLineChars="200" w:firstLine="600"/>
        <w:rPr>
          <w:rFonts w:ascii="仿宋_GB2312" w:eastAsia="仿宋_GB2312" w:hAnsi="宋体"/>
          <w:sz w:val="30"/>
        </w:rPr>
      </w:pPr>
    </w:p>
    <w:p w:rsidR="00273246" w:rsidRDefault="00273246" w:rsidP="00A87C2A">
      <w:pPr>
        <w:ind w:firstLineChars="200" w:firstLine="600"/>
        <w:rPr>
          <w:rFonts w:ascii="仿宋_GB2312" w:eastAsia="仿宋_GB2312" w:hAnsi="宋体"/>
          <w:sz w:val="30"/>
        </w:rPr>
      </w:pPr>
    </w:p>
    <w:p w:rsidR="00273246" w:rsidRDefault="00273246" w:rsidP="00A87C2A">
      <w:pPr>
        <w:ind w:firstLineChars="200" w:firstLine="600"/>
        <w:rPr>
          <w:rFonts w:ascii="仿宋_GB2312" w:eastAsia="仿宋_GB2312" w:hAnsi="宋体"/>
          <w:sz w:val="30"/>
        </w:rPr>
      </w:pPr>
    </w:p>
    <w:tbl>
      <w:tblPr>
        <w:tblW w:w="9380" w:type="dxa"/>
        <w:jc w:val="center"/>
        <w:tblInd w:w="93" w:type="dxa"/>
        <w:tblLook w:val="04A0"/>
      </w:tblPr>
      <w:tblGrid>
        <w:gridCol w:w="6946"/>
        <w:gridCol w:w="2434"/>
      </w:tblGrid>
      <w:tr w:rsidR="00E07C7D" w:rsidRPr="00E07C7D" w:rsidTr="00CC6C48">
        <w:trPr>
          <w:trHeight w:val="720"/>
          <w:jc w:val="center"/>
        </w:trPr>
        <w:tc>
          <w:tcPr>
            <w:tcW w:w="9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9E1B57">
            <w:pPr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E07C7D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</w:t>
            </w:r>
            <w:r w:rsidR="00273246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9</w:t>
            </w:r>
            <w:r w:rsidRPr="00E07C7D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9E1B5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“三公”经费预算财政拨款情况统计表</w:t>
            </w:r>
          </w:p>
        </w:tc>
      </w:tr>
      <w:tr w:rsidR="00E07C7D" w:rsidRPr="00E07C7D" w:rsidTr="00CC6C48">
        <w:trPr>
          <w:trHeight w:val="720"/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7D" w:rsidRPr="00E07C7D" w:rsidRDefault="00E07C7D" w:rsidP="00E07C7D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>部门名称：湛江市法制局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7D" w:rsidRPr="00E07C7D" w:rsidRDefault="00E07C7D" w:rsidP="00E07C7D">
            <w:pPr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>单位：万元</w:t>
            </w:r>
          </w:p>
        </w:tc>
      </w:tr>
      <w:tr w:rsidR="00E07C7D" w:rsidRPr="00E07C7D" w:rsidTr="00CC6C48">
        <w:trPr>
          <w:trHeight w:val="720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E07C7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E07C7D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>本年预算数</w:t>
            </w:r>
          </w:p>
        </w:tc>
      </w:tr>
      <w:tr w:rsidR="00E07C7D" w:rsidRPr="00E07C7D" w:rsidTr="00A87C2A">
        <w:trPr>
          <w:trHeight w:val="539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E07C7D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492AAB">
            <w:pPr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>4.</w:t>
            </w:r>
            <w:r w:rsidR="00492AAB"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E07C7D" w:rsidRPr="00E07C7D" w:rsidTr="00A87C2A">
        <w:trPr>
          <w:trHeight w:val="561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E07C7D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>1、因公出国（境）费用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273246">
            <w:pPr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273246">
              <w:rPr>
                <w:rFonts w:ascii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  <w:tr w:rsidR="00E07C7D" w:rsidRPr="00E07C7D" w:rsidTr="00A87C2A">
        <w:trPr>
          <w:trHeight w:val="54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E07C7D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>2、公务接待费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492AAB">
            <w:pPr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>1.</w:t>
            </w:r>
            <w:r w:rsidR="00492AAB">
              <w:rPr>
                <w:rFonts w:ascii="宋体" w:hAnsi="宋体" w:cs="宋体" w:hint="eastAsia"/>
                <w:kern w:val="0"/>
                <w:sz w:val="24"/>
                <w:szCs w:val="24"/>
              </w:rPr>
              <w:t>66</w:t>
            </w:r>
          </w:p>
        </w:tc>
      </w:tr>
      <w:tr w:rsidR="00E07C7D" w:rsidRPr="00E07C7D" w:rsidTr="00A87C2A">
        <w:trPr>
          <w:trHeight w:val="550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E07C7D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>3、公务用车费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492AAB">
            <w:pPr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>2.</w:t>
            </w:r>
            <w:r w:rsidR="00492AAB"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</w:tr>
      <w:tr w:rsidR="00E07C7D" w:rsidRPr="00E07C7D" w:rsidTr="00A87C2A">
        <w:trPr>
          <w:trHeight w:val="558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E07C7D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>其中：（1）公务用车运行维护费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492AAB">
            <w:pPr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>2.</w:t>
            </w:r>
            <w:r w:rsidR="00492AAB">
              <w:rPr>
                <w:rFonts w:ascii="宋体" w:hAnsi="宋体" w:cs="宋体" w:hint="eastAsia"/>
                <w:kern w:val="0"/>
                <w:sz w:val="24"/>
                <w:szCs w:val="24"/>
              </w:rPr>
              <w:t>51</w:t>
            </w:r>
          </w:p>
        </w:tc>
      </w:tr>
      <w:tr w:rsidR="00E07C7D" w:rsidRPr="00E07C7D" w:rsidTr="00A87C2A">
        <w:trPr>
          <w:trHeight w:val="552"/>
          <w:jc w:val="center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E07C7D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（2）公务用车购置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C7D" w:rsidRPr="00E07C7D" w:rsidRDefault="00E07C7D" w:rsidP="00492AAB">
            <w:pPr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7C7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492AAB">
              <w:rPr>
                <w:rFonts w:ascii="宋体" w:hAnsi="宋体" w:cs="宋体" w:hint="eastAsia"/>
                <w:kern w:val="0"/>
                <w:sz w:val="24"/>
                <w:szCs w:val="24"/>
              </w:rPr>
              <w:t>0.00</w:t>
            </w:r>
          </w:p>
        </w:tc>
      </w:tr>
    </w:tbl>
    <w:p w:rsidR="00E07C7D" w:rsidRDefault="00E07C7D" w:rsidP="00036E15"/>
    <w:p w:rsidR="00A87C2A" w:rsidRDefault="00A87C2A" w:rsidP="00036E15"/>
    <w:p w:rsidR="00A87C2A" w:rsidRDefault="00A87C2A" w:rsidP="00A87C2A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 w:rsidRPr="00E96195">
        <w:rPr>
          <w:rFonts w:ascii="仿宋_GB2312" w:eastAsia="仿宋_GB2312" w:hAnsi="仿宋_GB2312" w:cs="仿宋_GB2312" w:hint="eastAsia"/>
          <w:b/>
          <w:sz w:val="32"/>
          <w:szCs w:val="32"/>
        </w:rPr>
        <w:t>专业名词解释</w:t>
      </w:r>
    </w:p>
    <w:p w:rsidR="00A87C2A" w:rsidRDefault="00466775" w:rsidP="00466775">
      <w:pPr>
        <w:ind w:firstLineChars="200" w:firstLine="640"/>
      </w:pPr>
      <w:r w:rsidRPr="00466775">
        <w:rPr>
          <w:rFonts w:ascii="仿宋_GB2312" w:eastAsia="仿宋_GB2312" w:hAnsi="仿宋_GB2312" w:cs="仿宋_GB2312" w:hint="eastAsia"/>
          <w:sz w:val="32"/>
          <w:szCs w:val="32"/>
        </w:rPr>
        <w:t>“三公”经费：指省直行</w:t>
      </w:r>
      <w:r>
        <w:rPr>
          <w:rFonts w:ascii="仿宋_GB2312" w:eastAsia="仿宋_GB2312" w:hint="eastAsia"/>
          <w:sz w:val="32"/>
          <w:szCs w:val="32"/>
        </w:rPr>
        <w:t>政（参公）单位、事业单位用于因公出国（境）、公务用车购置及运行维护、公务接待的经费。其中：因公出国（境）经费具体包括公务出国（境）的住宿费、差旅费、伙食补助费、杂费、培训费等支出；公务用车购置及运行维护费具体包括公务用车购置费、公务用车租用费、燃料费、维修费、过桥过路费、保险费等支出；公务接待费具体包括按规定开支的各类公务接待（外宾接待）费用。</w:t>
      </w:r>
    </w:p>
    <w:sectPr w:rsidR="00A87C2A" w:rsidSect="00A17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44" w:rsidRDefault="00EF0F44" w:rsidP="00036E15">
      <w:r>
        <w:separator/>
      </w:r>
    </w:p>
  </w:endnote>
  <w:endnote w:type="continuationSeparator" w:id="0">
    <w:p w:rsidR="00EF0F44" w:rsidRDefault="00EF0F44" w:rsidP="00036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44" w:rsidRDefault="00EF0F44" w:rsidP="00036E15">
      <w:r>
        <w:separator/>
      </w:r>
    </w:p>
  </w:footnote>
  <w:footnote w:type="continuationSeparator" w:id="0">
    <w:p w:rsidR="00EF0F44" w:rsidRDefault="00EF0F44" w:rsidP="00036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00927"/>
    <w:multiLevelType w:val="singleLevel"/>
    <w:tmpl w:val="5A600927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E15"/>
    <w:rsid w:val="00001743"/>
    <w:rsid w:val="00036E15"/>
    <w:rsid w:val="00110E92"/>
    <w:rsid w:val="00185D3B"/>
    <w:rsid w:val="001A323E"/>
    <w:rsid w:val="00267BB4"/>
    <w:rsid w:val="00273246"/>
    <w:rsid w:val="003534B3"/>
    <w:rsid w:val="003E0112"/>
    <w:rsid w:val="0045788E"/>
    <w:rsid w:val="00466775"/>
    <w:rsid w:val="00481323"/>
    <w:rsid w:val="00492AAB"/>
    <w:rsid w:val="004A533C"/>
    <w:rsid w:val="00504144"/>
    <w:rsid w:val="005229ED"/>
    <w:rsid w:val="005B4839"/>
    <w:rsid w:val="006F2690"/>
    <w:rsid w:val="008B60FB"/>
    <w:rsid w:val="00962C34"/>
    <w:rsid w:val="009E1B57"/>
    <w:rsid w:val="009F51CD"/>
    <w:rsid w:val="00A17313"/>
    <w:rsid w:val="00A657DF"/>
    <w:rsid w:val="00A87C2A"/>
    <w:rsid w:val="00B10CC7"/>
    <w:rsid w:val="00C20778"/>
    <w:rsid w:val="00CC6C48"/>
    <w:rsid w:val="00DF38A5"/>
    <w:rsid w:val="00DF52EF"/>
    <w:rsid w:val="00E07C7D"/>
    <w:rsid w:val="00EC43E3"/>
    <w:rsid w:val="00ED322A"/>
    <w:rsid w:val="00EF0F44"/>
    <w:rsid w:val="00EF146D"/>
    <w:rsid w:val="00F7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15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E1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E15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E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114</Words>
  <Characters>654</Characters>
  <Application>Microsoft Office Word</Application>
  <DocSecurity>0</DocSecurity>
  <Lines>5</Lines>
  <Paragraphs>1</Paragraphs>
  <ScaleCrop>false</ScaleCrop>
  <Company>微软中国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郑堪敬</dc:creator>
  <cp:keywords/>
  <dc:description/>
  <cp:lastModifiedBy>郑堪敬</cp:lastModifiedBy>
  <cp:revision>26</cp:revision>
  <dcterms:created xsi:type="dcterms:W3CDTF">2018-02-12T08:03:00Z</dcterms:created>
  <dcterms:modified xsi:type="dcterms:W3CDTF">2019-02-15T04:17:00Z</dcterms:modified>
</cp:coreProperties>
</file>